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3C0B64" wp14:editId="358DD325">
            <wp:simplePos x="0" y="0"/>
            <wp:positionH relativeFrom="column">
              <wp:posOffset>2970530</wp:posOffset>
            </wp:positionH>
            <wp:positionV relativeFrom="paragraph">
              <wp:posOffset>-15239</wp:posOffset>
            </wp:positionV>
            <wp:extent cx="556260" cy="693420"/>
            <wp:effectExtent l="0" t="0" r="0" b="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EC1" w:rsidRPr="00CB61CB" w:rsidRDefault="004C6EC1" w:rsidP="004C6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01.06.2017</w:t>
      </w:r>
      <w:r w:rsidR="00B74ED4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1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86</w:t>
      </w: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Чебаркуль</w:t>
      </w: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Pr="00CB61CB" w:rsidRDefault="004C6EC1" w:rsidP="004C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Pr="00B12335" w:rsidRDefault="004C6EC1" w:rsidP="004C6EC1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уведомления муниципальными служащими и работниками, замещающими должности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Управлении социальной защиты населения Чебаркульского городского округа</w:t>
      </w: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, не отнесенные к должностям муниципальной службы о намерении выполнять иную оплачиваемую работу</w:t>
      </w:r>
    </w:p>
    <w:p w:rsidR="004C6EC1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Pr="005C7F8E" w:rsidRDefault="004C6EC1" w:rsidP="004C6EC1">
      <w:pPr>
        <w:pStyle w:val="a4"/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B12335">
        <w:rPr>
          <w:rFonts w:eastAsia="Calibri"/>
          <w:sz w:val="28"/>
          <w:szCs w:val="28"/>
          <w:lang w:eastAsia="ru-RU"/>
        </w:rPr>
        <w:t xml:space="preserve">В </w:t>
      </w:r>
      <w:r w:rsidRPr="002F298E">
        <w:rPr>
          <w:rFonts w:eastAsia="Calibri"/>
          <w:sz w:val="28"/>
          <w:szCs w:val="28"/>
          <w:lang w:eastAsia="ru-RU"/>
        </w:rPr>
        <w:t xml:space="preserve">соответствии с Федеральными законами от 25.12. 2008 г. № 273-ФЗ                       «О противодействии коррупции», от 02.03.2007 г. № 25-ФЗ «О муниципальной службе в Российской Федерации»,  </w:t>
      </w:r>
      <w:hyperlink r:id="rId6" w:history="1">
        <w:r w:rsidRPr="002F298E">
          <w:rPr>
            <w:rStyle w:val="a3"/>
            <w:rFonts w:eastAsia="Calibri"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Pr="002F298E">
        <w:rPr>
          <w:rFonts w:eastAsia="Calibri"/>
          <w:sz w:val="28"/>
          <w:szCs w:val="28"/>
          <w:lang w:eastAsia="ru-RU"/>
        </w:rPr>
        <w:t xml:space="preserve"> уведомления государственными гражданскими служащими Челябинской области представителя нанимателя (работодателя) о намерении выполнять иную оплачиваемую работу, утвержденным Постановлением Губернатора Челябинской области от 16 августа 2010 года  № 230, </w:t>
      </w:r>
      <w:r w:rsidRPr="002F298E">
        <w:rPr>
          <w:sz w:val="28"/>
          <w:szCs w:val="28"/>
        </w:rPr>
        <w:t>Порядком уведомления муниципальными служащими и работниками, замещающими должности в органах</w:t>
      </w:r>
      <w:proofErr w:type="gramEnd"/>
      <w:r w:rsidRPr="002F298E">
        <w:rPr>
          <w:sz w:val="28"/>
          <w:szCs w:val="28"/>
        </w:rPr>
        <w:t xml:space="preserve"> местного самоуправления, не отнесенные к должностям муниципальной службы МО «Чебаркульский городской округ» нанимателя (работодателя) о намерении выполнять иную оплачиваемую работу, руководствуясь Положением об Управлении социальной защиты населения Чебаркульского городского округа</w:t>
      </w:r>
    </w:p>
    <w:p w:rsidR="004C6EC1" w:rsidRDefault="004C6EC1" w:rsidP="004C6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РИКАЗЫВАЮ</w:t>
      </w: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C6EC1" w:rsidRDefault="004C6EC1" w:rsidP="004C6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r w:rsidRPr="002F2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01.06.2017 г. </w:t>
      </w: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уведомления муниципальными служащими и работниками, замещающими должности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Управлении социальной защиты населения Чебаркульского городского округа</w:t>
      </w: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о намерении выполнять иную оплачиваемую работу (Приложение).</w:t>
      </w:r>
    </w:p>
    <w:p w:rsidR="004C6EC1" w:rsidRDefault="004C6EC1" w:rsidP="004C6E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31E32">
        <w:rPr>
          <w:rFonts w:ascii="Times New Roman" w:hAnsi="Times New Roman"/>
          <w:sz w:val="28"/>
          <w:szCs w:val="28"/>
        </w:rPr>
        <w:t xml:space="preserve">2. Считать приказ начальника управления от 31.08.2016г. №125 «Об утверждении Порядка уведомления муниципальными служащими и работниками, замещающими должности в Управлении социальной защиты населения Чебаркульского городского округа, не отнесенные к должностям муниципальной </w:t>
      </w:r>
      <w:r w:rsidRPr="00331E32">
        <w:rPr>
          <w:rFonts w:ascii="Times New Roman" w:hAnsi="Times New Roman"/>
          <w:sz w:val="28"/>
          <w:szCs w:val="28"/>
        </w:rPr>
        <w:lastRenderedPageBreak/>
        <w:t>службы нанимателя (работодателя) о намерении выполнять иную оплачиваемую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E32">
        <w:rPr>
          <w:rFonts w:ascii="Times New Roman" w:hAnsi="Times New Roman"/>
          <w:sz w:val="28"/>
          <w:szCs w:val="28"/>
        </w:rPr>
        <w:t>утратившим силу с 01.06.2017г.</w:t>
      </w:r>
    </w:p>
    <w:p w:rsidR="004C6EC1" w:rsidRPr="001F6294" w:rsidRDefault="004C6EC1" w:rsidP="004C6E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F6294">
        <w:rPr>
          <w:rFonts w:ascii="Times New Roman" w:hAnsi="Times New Roman" w:cs="Times New Roman"/>
          <w:sz w:val="28"/>
          <w:szCs w:val="28"/>
        </w:rPr>
        <w:t xml:space="preserve"> Считать настоящий приказ и Положение действующими в отношении  руководителей муниципальных учреждений, подведомственных УСЗН: КЦСОН Чебаркульского городского округа, МКУ «Центр помощи детям» </w:t>
      </w:r>
      <w:proofErr w:type="spellStart"/>
      <w:r w:rsidRPr="001F6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F62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F6294">
        <w:rPr>
          <w:rFonts w:ascii="Times New Roman" w:hAnsi="Times New Roman" w:cs="Times New Roman"/>
          <w:sz w:val="28"/>
          <w:szCs w:val="28"/>
        </w:rPr>
        <w:t>ебаркуля</w:t>
      </w:r>
      <w:proofErr w:type="spellEnd"/>
      <w:r w:rsidRPr="001F6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EC1" w:rsidRPr="00331E32" w:rsidRDefault="004C6EC1" w:rsidP="004C6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Pr="00331E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31E3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1E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C6EC1" w:rsidRPr="00331E32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Default="004C6EC1" w:rsidP="004C6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              О.А. Кузнецова</w:t>
      </w:r>
    </w:p>
    <w:p w:rsidR="004C6EC1" w:rsidRDefault="004C6EC1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C6EC1" w:rsidRDefault="004C6EC1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Default="004C6EC1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Default="004C6EC1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EC1" w:rsidRDefault="004C6EC1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Default="00B74ED4" w:rsidP="004C6EC1">
      <w:pPr>
        <w:tabs>
          <w:tab w:val="left" w:pos="717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B74ED4" w:rsidRPr="00B74ED4" w:rsidRDefault="00B74ED4" w:rsidP="00B74E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от «01»  июня 2017г. № 86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УВЕДОМЛЕНИЯ  </w:t>
      </w:r>
      <w:r w:rsidRPr="00B74ED4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 xml:space="preserve">МУНИЦИПАЛЬНЫМИ  СЛУЖАЩИМИ И РАБОТНИКАМИ,  ЗАМЕЩАЮЩИМИ  ДОЛЖНОСТИ  В   </w:t>
      </w:r>
      <w:r w:rsidRPr="00B74ED4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Управлении социальной защиты населения Чебаркульского городского округа</w:t>
      </w:r>
      <w:r w:rsidRPr="00B74ED4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,  НЕ ОТНЕСЕННЫЕ  К  ДОЛЖНОСТЯМ  МУНИЦИПАЛЬНОЙ СЛУЖБЫ,   О  НАМЕРЕНИИ  ВЫПОЛНЯТЬ  ИНУЮ  ОПЛАЧИВАЕМУЮ  РАБОТУ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уведомления муниципальными служащими (далее - муниципальные служащие) и работниками, замещающими должности в Управлении социальной защиты населения Чебаркульского городского округа, не отнесенные к должностям муниципальной службы (далее - технический работник)  о намерении выполнять иную оплачиваемую работу (далее - Порядок) разработан, в целях реализации законодательства о муниципальной службе, противодействии коррупции и устанавливает процедуру уведомления муниципальными служащими и техническими работниками Управления социальной защиты населения</w:t>
      </w:r>
      <w:proofErr w:type="gramEnd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Чебаркульского городского округа (далее – Управление) о намерении выполнять иную оплачиваемую работу, а также форму, содержание и порядок регистрации уведомлений.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2. Муниципальные служащие, технические работники уведомляют  начальника Управления о намерении выполнять иную оплачиваемую работу до начала выполнения данной работы.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hyperlink r:id="rId7" w:history="1">
        <w:r w:rsidRPr="00B74ED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начальнику Управления о намерении выполнять иную оплачиваемую работу (далее - уведомление) составляется муниципальным служащим, техническими работниками по форме согласно Приложению 1 к настоящему Порядку.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техническими работниками требует отдельного уведомления и рассмотрения.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5. Уведомление муниципальными служащими, техническими работниками  начальника Управления о намерении выполнять иную оплачиваемую работу является информацией для служебного пользования и подлежит регистрации.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6. Регистрация уведомлений осуществляется кадровым работником или уполномоченным сотрудником в день их поступления в «</w:t>
      </w:r>
      <w:hyperlink r:id="rId8" w:history="1">
        <w:r w:rsidRPr="00B74ED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Журнале</w:t>
        </w:r>
      </w:hyperlink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 уведомлений муниципальными служащими, техническими работниками Управления социальной защиты населения Чебаркульского городского округа о </w:t>
      </w: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намерении выполнять иную оплачиваемую работу» оформляется на имя начальника Управления (Приложение 2).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7. Копия зарегистрированного в установленном порядке уведомления выдается муниципальному служащему, техническому работнику на руки под роспись либо направляется по почте с уведомлением о получении. На копии уведомления, подлежащего передаче муниципальному служащему, техническому работнику, ставится отметка «Уведомление зарегистрировано» с указанием даты регистрации уведомления, фамилии, имени, отчества и должности уполномоченного сотрудника, зарегистрировавшего данное уведомление.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После рассмотрения по решению начальника Управления уведомления либо приобщаются к личным делам муниципальных служащих, технических работников с соответствующей резолюцией начальника Управления, либо передаются в К</w:t>
      </w:r>
      <w:r w:rsidRPr="00B74ED4">
        <w:rPr>
          <w:rFonts w:ascii="Times New Roman" w:hAnsi="Times New Roman" w:cs="Times New Roman"/>
          <w:sz w:val="28"/>
          <w:szCs w:val="28"/>
        </w:rPr>
        <w:t>омиссию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муниципальной службы, в Управлении социальной защиты населения Чебаркульского городского округа</w:t>
      </w:r>
      <w:r w:rsidRPr="00B74ED4">
        <w:rPr>
          <w:rFonts w:ascii="Times New Roman" w:hAnsi="Times New Roman" w:cs="Times New Roman"/>
          <w:sz w:val="28"/>
          <w:szCs w:val="24"/>
        </w:rPr>
        <w:t xml:space="preserve"> </w:t>
      </w: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Комиссия)</w:t>
      </w:r>
      <w:r w:rsidRPr="00B74ED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для комиссионного рассмотрения</w:t>
      </w:r>
      <w:proofErr w:type="gramEnd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целью </w:t>
      </w:r>
      <w:proofErr w:type="gramStart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установления возможности возникновения конфликта интересов</w:t>
      </w:r>
      <w:proofErr w:type="gramEnd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Уведомления, представленные муниципальными служащими, техническими работниками, замещающими </w:t>
      </w:r>
      <w:proofErr w:type="spellStart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опасные должности, рассматриваются Комиссией в обязательном порядке.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9. Результаты комиссионного рассмотрения уведомлений оформляются протоколом  Комиссии, который направляется  начальнику Управления для принятия решения. Эта информация также доводится до сведения муниципальных служащих, технических работников и приобщаются кадровым работником  (либо уполномоченным на то лицом) в личные дела муниципальных служащих, технических работников.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10. Срок рассмотрения уведомления и принятия решения  начальником Управления не должен превышать 30 календарных дней со дня регистрации уведомления. В случае комиссионного рассмотрения уведомления  начальник Управления вправе продлить срок рассмотрения, но не более чем на 30 календарных дней, о чем муниципальный служащий, технический работник должен быть проинформирован под роспись.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11. Результаты рассмотрения уведомлений начальником Управления (решение)</w:t>
      </w:r>
      <w:r w:rsidRPr="00B74ED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доводятся до сведения муниципальных служащих, технических работников и приобщаются  в личные дела муниципальных служащих, технических работников.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12. Решение начальника Управления может быть обжаловано муниципальным служащим, техническим работником в порядке, установленном действующим законодательством.</w:t>
      </w:r>
    </w:p>
    <w:tbl>
      <w:tblPr>
        <w:tblW w:w="0" w:type="auto"/>
        <w:jc w:val="right"/>
        <w:tblInd w:w="4248" w:type="dxa"/>
        <w:tblLook w:val="04A0" w:firstRow="1" w:lastRow="0" w:firstColumn="1" w:lastColumn="0" w:noHBand="0" w:noVBand="1"/>
      </w:tblPr>
      <w:tblGrid>
        <w:gridCol w:w="5605"/>
      </w:tblGrid>
      <w:tr w:rsidR="00B74ED4" w:rsidRPr="00B74ED4" w:rsidTr="001F3B38">
        <w:trPr>
          <w:jc w:val="right"/>
        </w:trPr>
        <w:tc>
          <w:tcPr>
            <w:tcW w:w="5605" w:type="dxa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 Порядку уведомления </w:t>
            </w:r>
            <w:proofErr w:type="gramStart"/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служащими, техническими работниками Управления социальной защиты населения Чебаркульского городского округа о намерении выполнять иную оплачиваемую работу</w:t>
            </w:r>
          </w:p>
        </w:tc>
      </w:tr>
    </w:tbl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6201"/>
      </w:tblGrid>
      <w:tr w:rsidR="00B74ED4" w:rsidRPr="00B74ED4" w:rsidTr="001F3B38">
        <w:tc>
          <w:tcPr>
            <w:tcW w:w="6201" w:type="dxa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Начальнику УСЗН Чебаркульского городского округа_____________________________________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должности, Ф.И.О.)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(наименование должности,   структурного подразделения) 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(Фамилия И.О.)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B74ED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11</w:t>
        </w:r>
      </w:hyperlink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02.03.2007 г. №25-ФЗ «О муниципальной службе в Российской Федерации», уведомляю Вас о том, что я намере</w:t>
      </w:r>
      <w:proofErr w:type="gramStart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а) выполнять иную оплачиваемую работу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B74ED4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сведения о деятельности, которую собирается осуществлять муниципальный служащий,</w:t>
      </w:r>
      <w:proofErr w:type="gramEnd"/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74ED4">
        <w:rPr>
          <w:rFonts w:ascii="Times New Roman" w:eastAsia="Calibri" w:hAnsi="Times New Roman" w:cs="Times New Roman"/>
          <w:sz w:val="20"/>
          <w:szCs w:val="20"/>
          <w:lang w:eastAsia="ru-RU"/>
        </w:rPr>
        <w:t>место работы, должность, должностные обязанности,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74ED4">
        <w:rPr>
          <w:rFonts w:ascii="Times New Roman" w:eastAsia="Calibri" w:hAnsi="Times New Roman" w:cs="Times New Roman"/>
          <w:sz w:val="20"/>
          <w:szCs w:val="20"/>
          <w:lang w:eastAsia="ru-RU"/>
        </w:rPr>
        <w:t>предполагаемые даты выполнения соответствующей работы, иное)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указанной работы обязуюсь соблюдать требования, предусмотренные </w:t>
      </w:r>
      <w:hyperlink r:id="rId10" w:history="1">
        <w:r w:rsidRPr="00B74ED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статьями 14</w:t>
        </w:r>
      </w:hyperlink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B74ED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14.1</w:t>
        </w:r>
      </w:hyperlink>
      <w:r w:rsidRPr="00B74ED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4ED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02.03.2007г. №25-ФЗ «О муниципальной службе в Российской Федерации».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74ED4" w:rsidRPr="00B74ED4" w:rsidTr="001F3B38">
        <w:trPr>
          <w:trHeight w:val="1020"/>
        </w:trPr>
        <w:tc>
          <w:tcPr>
            <w:tcW w:w="4926" w:type="dxa"/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927" w:type="dxa"/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74ED4" w:rsidRPr="00B74ED4" w:rsidRDefault="00B74ED4" w:rsidP="00B74ED4">
      <w:pPr>
        <w:framePr w:w="9490" w:wrap="auto" w:hAnchor="tex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74ED4" w:rsidRPr="00B74ED4" w:rsidSect="005553E6">
          <w:headerReference w:type="defaul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tbl>
      <w:tblPr>
        <w:tblW w:w="6379" w:type="dxa"/>
        <w:jc w:val="right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B74ED4" w:rsidRPr="00B74ED4" w:rsidTr="001F3B38">
        <w:trPr>
          <w:jc w:val="right"/>
        </w:trPr>
        <w:tc>
          <w:tcPr>
            <w:tcW w:w="6379" w:type="dxa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 Порядку уведомления </w:t>
            </w:r>
            <w:proofErr w:type="gramStart"/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</w:rPr>
            </w:pPr>
            <w:r w:rsidRPr="00B74E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служащими, техническими работниками Управления социальной защиты населения Чебаркульского городского округа о намерении выполнять иную оплачиваемую работу</w:t>
            </w:r>
          </w:p>
        </w:tc>
      </w:tr>
    </w:tbl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left="9204" w:firstLine="708"/>
        <w:jc w:val="center"/>
        <w:outlineLvl w:val="1"/>
        <w:rPr>
          <w:rFonts w:ascii="Times New Roman" w:eastAsia="Calibri" w:hAnsi="Times New Roman" w:cs="Times New Roman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left="9204" w:firstLine="708"/>
        <w:jc w:val="center"/>
        <w:outlineLvl w:val="1"/>
        <w:rPr>
          <w:rFonts w:ascii="Times New Roman" w:eastAsia="Calibri" w:hAnsi="Times New Roman" w:cs="Times New Roman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left="9204" w:firstLine="708"/>
        <w:jc w:val="center"/>
        <w:outlineLvl w:val="1"/>
        <w:rPr>
          <w:rFonts w:ascii="Times New Roman" w:eastAsia="Calibri" w:hAnsi="Times New Roman" w:cs="Times New Roman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 УВЕДОМЛЕНИЙ  МУНИЦИПАЛЬНЫМИ  СЛУЖАЩИМИ, ТЕХНИЧЕСКИМИ  РАБОТНИКАМИ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СОЦИАЛЬНОЙ ЗАЩИТЫ НАСЕЛЕНИЯ ЧЕБАРКУЛЬСКОГО ГОРОДСКОГО ОКРУГА 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НАМЕРЕНИИ ВЫПОЛНЯТЬ  ИНУЮ  ОПЛАЧИВАЕМУЮ  РАБОТУ</w:t>
      </w: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25"/>
        <w:gridCol w:w="1755"/>
        <w:gridCol w:w="2025"/>
        <w:gridCol w:w="2025"/>
        <w:gridCol w:w="1755"/>
        <w:gridCol w:w="2700"/>
        <w:gridCol w:w="2025"/>
      </w:tblGrid>
      <w:tr w:rsidR="00B74ED4" w:rsidRPr="00B74ED4" w:rsidTr="001F3B3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 должность муниципального служащего, технического работника, представившего уведомление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уведомления начальнику Управления</w:t>
            </w:r>
          </w:p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уведомления, краткое содержание резолюции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 муниципального служащего, технического работника с решением</w:t>
            </w:r>
          </w:p>
        </w:tc>
      </w:tr>
      <w:tr w:rsidR="00B74ED4" w:rsidRPr="00B74ED4" w:rsidTr="001F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4" w:rsidRPr="00B74ED4" w:rsidTr="001F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4" w:rsidRPr="00B74ED4" w:rsidTr="001F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4" w:rsidRPr="00B74ED4" w:rsidTr="001F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4" w:rsidRPr="00B74ED4" w:rsidTr="001F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ED4" w:rsidRPr="00B74ED4" w:rsidTr="001F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D4" w:rsidRPr="00B74ED4" w:rsidRDefault="00B74ED4" w:rsidP="00B7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ED4" w:rsidRPr="00B74ED4" w:rsidRDefault="00B74ED4" w:rsidP="00B74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ED4" w:rsidRPr="00B74ED4" w:rsidRDefault="00B74ED4" w:rsidP="00B74ED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74ED4" w:rsidRPr="00B74ED4" w:rsidSect="00D32E6E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582247"/>
      <w:docPartObj>
        <w:docPartGallery w:val="Page Numbers (Top of Page)"/>
        <w:docPartUnique/>
      </w:docPartObj>
    </w:sdtPr>
    <w:sdtContent>
      <w:p w:rsidR="00B74ED4" w:rsidRDefault="00B74E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EC">
          <w:rPr>
            <w:noProof/>
          </w:rPr>
          <w:t>6</w:t>
        </w:r>
        <w:r>
          <w:fldChar w:fldCharType="end"/>
        </w:r>
      </w:p>
    </w:sdtContent>
  </w:sdt>
  <w:p w:rsidR="00B74ED4" w:rsidRPr="000711AC" w:rsidRDefault="00B74ED4" w:rsidP="000711AC">
    <w:pPr>
      <w:tabs>
        <w:tab w:val="left" w:pos="3510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83"/>
    <w:rsid w:val="004C6EC1"/>
    <w:rsid w:val="005F0242"/>
    <w:rsid w:val="00972FAD"/>
    <w:rsid w:val="009B74A1"/>
    <w:rsid w:val="009C6B83"/>
    <w:rsid w:val="00B74ED4"/>
    <w:rsid w:val="00D32E6E"/>
    <w:rsid w:val="00E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6EC1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6E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6EC1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6E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BFA2B3EDF9406A60EB384693F756EACF5ECC82F2DD1190E5F22E6597C967104C5B5479F4FC129AC9DF8i8i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FBFA2B3EDF9406A60EB384693F756EACF5ECC82F2DD1190E5F22E6597C967104C5B5479F4FC129AC9DF8i8i3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FBFA2B3EDF9406A60EB384693F756EACF5ECC82F2BD4130D5F22E6597C967104C5B5479F4FC129AC9DFAi8i6K" TargetMode="External"/><Relationship Id="rId11" Type="http://schemas.openxmlformats.org/officeDocument/2006/relationships/hyperlink" Target="consultantplus://offline/ref=DEFBFA2B3EDF9406A60EAD897F532863ACFCB3CC2E2FD947570079BB0E759C26438AEC05DB42C221iAi5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EFBFA2B3EDF9406A60EAD897F532863ACFCB3CC2E2FD947570079BB0E759C26438AEC05DB42C129iAi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FBFA2B3EDF9406A60EAD897F532863ACFCB3CC2E2FD947570079BB0E759C26438AEC05DB42C221iAi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2017-11-23T08:28:00Z</dcterms:created>
  <dcterms:modified xsi:type="dcterms:W3CDTF">2017-11-23T08:30:00Z</dcterms:modified>
</cp:coreProperties>
</file>